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6"/>
        </w:rPr>
        <w:t>WORKING RECORD 2 / CLASS RECORD • PAGE 1 OF 2</w:t>
      </w:r>
    </w:p>
    <w:p>
      <w:pPr>
        <w:pStyle w:val="Title"/>
      </w:pPr>
      <w:r>
        <w:t>Deliver and mark once</w:t>
      </w:r>
    </w:p>
    <w:p>
      <w:r>
        <w:t>Keep with the existing class materials. No weekly return to PMA.</w:t>
      </w:r>
    </w:p>
    <w:p>
      <w:r>
        <w:rPr>
          <w:b/>
          <w:color w:val="005964"/>
        </w:rPr>
        <w:t>Class / booking reference • resource version • agreed curriculum purpose reference [PMA prefills]</w:t>
      </w:r>
    </w:p>
    <w:p>
      <w:pPr>
        <w:spacing w:after="160"/>
      </w:pPr>
      <w:r>
        <w:rPr>
          <w:color w:val="526C77"/>
        </w:rPr>
        <w:t>[Enter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0"/>
        <w:gridCol w:w="5588"/>
      </w:tblGrid>
      <w:tr>
        <w:trPr>
          <w:tblHeader/>
          <w:cantSplit/>
        </w:trPr>
        <w:tc>
          <w:tcPr>
            <w:tcW w:type="dxa" w:w="4390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Spark entry [PMA completes]</w:t>
            </w:r>
          </w:p>
        </w:tc>
        <w:tc>
          <w:tcPr>
            <w:tcW w:type="dxa" w:w="5588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Actual delivery</w:t>
            </w:r>
          </w:p>
        </w:tc>
      </w:tr>
      <w:tr>
        <w:trPr>
          <w:cantSplit/>
        </w:trPr>
        <w:tc>
          <w:tcPr>
            <w:tcW w:type="dxa" w:w="4390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Date / time / attendance</w:t>
            </w:r>
          </w:p>
        </w:tc>
        <w:tc>
          <w:tcPr>
            <w:tcW w:type="dxa" w:w="5588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Date: ____ Minutes: ____ Children attending: ____</w:t>
            </w:r>
          </w:p>
        </w:tc>
      </w:tr>
      <w:tr>
        <w:trPr>
          <w:cantSplit/>
        </w:trPr>
        <w:tc>
          <w:tcPr>
            <w:tcW w:type="dxa" w:w="4390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Delivery and Home Link</w:t>
            </w:r>
          </w:p>
        </w:tc>
        <w:tc>
          <w:tcPr>
            <w:tcW w:type="dxa" w:w="5588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Agreed Spark delivered: yes / partial / no. Optional Home Link offered: yes / no. Any meaningful change is recorded below.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97"/>
        <w:gridCol w:w="2395"/>
        <w:gridCol w:w="2494"/>
        <w:gridCol w:w="3891"/>
      </w:tblGrid>
      <w:tr>
        <w:trPr>
          <w:tblHeader/>
          <w:cantSplit/>
        </w:trPr>
        <w:tc>
          <w:tcPr>
            <w:tcW w:type="dxa" w:w="1197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Week</w:t>
            </w:r>
          </w:p>
        </w:tc>
        <w:tc>
          <w:tcPr>
            <w:tcW w:type="dxa" w:w="2395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Actual date</w:t>
            </w:r>
          </w:p>
        </w:tc>
        <w:tc>
          <w:tcPr>
            <w:tcW w:type="dxa" w:w="2494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Delivered?</w:t>
            </w:r>
          </w:p>
        </w:tc>
        <w:tc>
          <w:tcPr>
            <w:tcW w:type="dxa" w:w="3891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Card used if changed*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2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3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4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5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6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  <w:tr>
        <w:trPr>
          <w:cantSplit/>
        </w:trPr>
        <w:tc>
          <w:tcPr>
            <w:tcW w:type="dxa" w:w="119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7</w:t>
            </w:r>
          </w:p>
        </w:tc>
        <w:tc>
          <w:tcPr>
            <w:tcW w:type="dxa" w:w="2395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  <w:tc>
          <w:tcPr>
            <w:tcW w:type="dxa" w:w="2494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Yes / No</w:t>
            </w:r>
          </w:p>
        </w:tc>
        <w:tc>
          <w:tcPr>
            <w:tcW w:type="dxa" w:w="38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________</w:t>
            </w:r>
          </w:p>
        </w:tc>
      </w:tr>
    </w:tbl>
    <w:p>
      <w:pPr>
        <w:spacing w:after="0"/>
      </w:pPr>
    </w:p>
    <w:p>
      <w:pPr/>
      <w:r>
        <w:t>*PMA lists the planned card order with the class materials. Default set: 21, 22, 23, 24, 28 and 29. Record a different card only when a substitution occurs. Use an existing dated delivery log instead if equivalent: reference __________.</w:t>
      </w:r>
    </w:p>
    <w:p>
      <w:r>
        <w:rPr>
          <w:b/>
          <w:color w:val="005964"/>
        </w:rPr>
        <w:t>Changes only: missed / changed activity, access barrier, adjustment or follow-up needed. Write “none” if reviewed and none.</w:t>
      </w:r>
    </w:p>
    <w:p>
      <w:pPr>
        <w:spacing w:after="160"/>
      </w:pPr>
      <w:r>
        <w:rPr>
          <w:color w:val="526C77"/>
        </w:rPr>
        <w:t>[Enter response]</w:t>
      </w:r>
    </w:p>
    <w:p>
      <w:pPr/>
      <w:r>
        <w:t>Teacher baseline [existing pathway instrument]: completed date ____ / not collected. Instrument version and record reference: ____. No extra questionnaire or narrative baseline is required here.</w:t>
      </w:r>
    </w:p>
    <w:p>
      <w:pPr>
        <w:shd w:fill="EBF3FA"/>
      </w:pPr>
      <w:r>
        <w:t>Do not create a second attendance register, photograph evidence, collect children’s names or chase family returns. Use the normal school record if attendance / exposure needs checking. Separate approved evaluation requirements must be agreed in advance.</w:t>
      </w:r>
    </w:p>
    <w:p>
      <w:pPr/>
      <w:r>
        <w:t>PMA prefill is a workflow responsibility, not an automated system. Only mark delivery after it happens. Continue on the second page for the final summary.</w:t>
      </w:r>
    </w:p>
    <w:p>
      <w:r>
        <w:br w:type="page"/>
      </w:r>
    </w:p>
    <w:p>
      <w:r>
        <w:rPr>
          <w:b/>
          <w:sz w:val="16"/>
        </w:rPr>
        <w:t>WORKING RECORD 2 / CLASS RECORD • PAGE 2 OF 2</w:t>
      </w:r>
    </w:p>
    <w:p>
      <w:pPr>
        <w:pStyle w:val="Title"/>
      </w:pPr>
      <w:r>
        <w:t>School Delivery and Learning Report</w:t>
      </w:r>
    </w:p>
    <w:p>
      <w:r>
        <w:t>Complete once at week seven. This is the report, not the input to another form.</w:t>
      </w:r>
    </w:p>
    <w:p>
      <w:r>
        <w:rPr>
          <w:b/>
          <w:color w:val="005964"/>
        </w:rPr>
        <w:t>Class / booking reference [PMA prefills] • end date • teacher reviewer</w:t>
      </w:r>
    </w:p>
    <w:p>
      <w:pPr>
        <w:spacing w:after="160"/>
      </w:pPr>
      <w:r>
        <w:rPr>
          <w:color w:val="526C77"/>
        </w:rPr>
        <w:t>[Enter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91"/>
        <w:gridCol w:w="5987"/>
      </w:tblGrid>
      <w:tr>
        <w:trPr>
          <w:tblHeader/>
          <w:cantSplit/>
        </w:trPr>
        <w:tc>
          <w:tcPr>
            <w:tcW w:type="dxa" w:w="3991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Finish the existing pathway</w:t>
            </w:r>
          </w:p>
        </w:tc>
        <w:tc>
          <w:tcPr>
            <w:tcW w:type="dxa" w:w="5987"/>
            <w:shd w:fill="005964"/>
          </w:tcPr>
          <w:p>
            <w:pPr>
              <w:spacing w:after="80" w:before="60"/>
            </w:pPr>
            <w:r>
              <w:rPr>
                <w:b/>
                <w:color w:val="FFFFFF"/>
                <w:sz w:val="16"/>
              </w:rPr>
              <w:t>Record once</w:t>
            </w:r>
          </w:p>
        </w:tc>
      </w:tr>
      <w:tr>
        <w:trPr>
          <w:cantSplit/>
        </w:trPr>
        <w:tc>
          <w:tcPr>
            <w:tcW w:type="dxa" w:w="39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Delivery status [from page 1]</w:t>
            </w:r>
          </w:p>
        </w:tc>
        <w:tc>
          <w:tcPr>
            <w:tcW w:type="dxa" w:w="598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Spark yes / partial / no; weekly sessions ____ / 6; week-seven recall date ____ / not done. Status: complete / partial / Spark only / not delivered.</w:t>
            </w:r>
          </w:p>
        </w:tc>
      </w:tr>
      <w:tr>
        <w:trPr>
          <w:cantSplit/>
        </w:trPr>
        <w:tc>
          <w:tcPr>
            <w:tcW w:type="dxa" w:w="3991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Existing teacher follow-up</w:t>
            </w:r>
          </w:p>
        </w:tc>
        <w:tc>
          <w:tcPr>
            <w:tcW w:type="dxa" w:w="5987"/>
            <w:shd w:fill="F3F8FB"/>
          </w:tcPr>
          <w:p>
            <w:pPr>
              <w:spacing w:after="80" w:before="60"/>
            </w:pPr>
            <w:r>
              <w:rPr>
                <w:sz w:val="16"/>
              </w:rPr>
              <w:t>Completed date ____ / not collected. Instrument version / reference ____. Report adult confidence / enjoyment separately; no new survey.</w:t>
            </w:r>
          </w:p>
        </w:tc>
      </w:tr>
    </w:tbl>
    <w:p>
      <w:pPr>
        <w:spacing w:after="0"/>
      </w:pPr>
    </w:p>
    <w:p>
      <w:r>
        <w:rPr>
          <w:b/>
          <w:color w:val="005964"/>
        </w:rPr>
        <w:t>1. Learning noticed in the planned recall: what task, what response / support and what is still uncertain? A brief note is enough.</w:t>
      </w:r>
    </w:p>
    <w:p>
      <w:pPr>
        <w:spacing w:after="160"/>
      </w:pPr>
      <w:r>
        <w:rPr>
          <w:color w:val="526C77"/>
        </w:rPr>
        <w:t>[Enter response]</w:t>
      </w:r>
    </w:p>
    <w:p>
      <w:r>
        <w:rPr>
          <w:b/>
          <w:color w:val="005964"/>
        </w:rPr>
        <w:t>2. Access: did the agreed adjustments work? Any remaining barrier and one useful change? Refer to page 1 rather than rewriting it.</w:t>
      </w:r>
    </w:p>
    <w:p>
      <w:pPr>
        <w:spacing w:after="160"/>
      </w:pPr>
      <w:r>
        <w:rPr>
          <w:color w:val="526C77"/>
        </w:rPr>
        <w:t>[Enter response]</w:t>
      </w:r>
    </w:p>
    <w:p>
      <w:r>
        <w:rPr>
          <w:b/>
          <w:color w:val="005964"/>
        </w:rPr>
        <w:t>3. Next action only if needed: action • owner • date. Otherwise write “no further action identified”.</w:t>
      </w:r>
    </w:p>
    <w:p>
      <w:pPr>
        <w:spacing w:after="160"/>
      </w:pPr>
      <w:r>
        <w:rPr>
          <w:color w:val="526C77"/>
        </w:rPr>
        <w:t>[Enter response]</w:t>
      </w:r>
    </w:p>
    <w:p>
      <w:pPr/>
      <w:r>
        <w:t>If reporting numbers already collected: task / time point ____; numerator ____ / valid denominator ____; missing ____; prompting / limitation ____. Otherwise state “not measured”. No new numerical test is required by this form.</w:t>
      </w:r>
    </w:p>
    <w:p>
      <w:pPr/>
      <w:r>
        <w:t>Teacher check: correct / corrections noted. Reviewer / date or existing confirmation reference: ____. PMA sharing decision: school only / agreed trust / safe sponsor extract. Checked by / date: ____.</w:t>
      </w:r>
    </w:p>
    <w:p>
      <w:pPr>
        <w:shd w:fill="FFF7CC"/>
      </w:pPr>
      <w:r>
        <w:t>Completion describes the class sequence: Spark + six sessions + recall, not proof that every child attended or learned. No causal or long-term claims. No child identifiers, sensitive subgroup detail or safeguarding information. PMA prepares any requested trust / sponsor extract from this record; the teacher does not complete another report.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113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4"/>
      </w:rPr>
      <w:t>PMA • Editable operational forms • v1.1 • 2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656000" cy="295683"/>
          <wp:docPr id="1" name="Picture 1" descr="Pocket Money Adventures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6000" cy="29568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Poppins" w:hAnsi="Poppins" w:eastAsia="Poppins" w:cs="Poppins"/>
      <w:color w:val="2A36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="Poppins" w:hAnsi="Poppins" w:eastAsia="Poppins" w:cs="Poppins"/>
      <w:b/>
      <w:bCs/>
      <w:color w:val="005964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Poppins" w:hAnsi="Poppins" w:eastAsia="Poppins" w:cs="Poppins"/>
      <w:b/>
      <w:bCs/>
      <w:color w:val="005964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eastAsia="Poppins" w:cs="Poppins"/>
      <w:b/>
      <w:color w:val="00596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 Inclusion and Evidence Editable Forms</dc:title>
  <dc:subject>One readiness record and one two-page class record for the PMA Inclusion and Evidence Pack</dc:subject>
  <dc:creator>Pocket Money Adventures CIC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